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3D3F39" w14:textId="4DE93E99" w:rsidR="00AA6536" w:rsidRDefault="00AA6536" w:rsidP="00804E73">
      <w:pPr>
        <w:spacing w:after="100" w:afterAutospacing="1" w:line="360" w:lineRule="auto"/>
        <w:ind w:left="567" w:right="1269"/>
        <w:rPr>
          <w:rFonts w:ascii="Arial" w:hAnsi="Arial" w:cs="Arial"/>
          <w:b/>
          <w:bCs/>
          <w:sz w:val="32"/>
          <w:szCs w:val="32"/>
        </w:rPr>
      </w:pPr>
      <w:proofErr w:type="spellStart"/>
      <w:r>
        <w:rPr>
          <w:rFonts w:ascii="Arial" w:hAnsi="Arial"/>
          <w:b/>
          <w:sz w:val="32"/>
        </w:rPr>
        <w:t>Amazone</w:t>
      </w:r>
      <w:proofErr w:type="spellEnd"/>
      <w:r>
        <w:rPr>
          <w:rFonts w:ascii="Arial" w:hAnsi="Arial"/>
          <w:b/>
          <w:sz w:val="32"/>
        </w:rPr>
        <w:t xml:space="preserve"> UX </w:t>
      </w:r>
      <w:proofErr w:type="spellStart"/>
      <w:r>
        <w:rPr>
          <w:rFonts w:ascii="Arial" w:hAnsi="Arial"/>
          <w:b/>
          <w:sz w:val="32"/>
        </w:rPr>
        <w:t>SmartSprayer</w:t>
      </w:r>
      <w:proofErr w:type="spellEnd"/>
      <w:r>
        <w:rPr>
          <w:rFonts w:ascii="Arial" w:hAnsi="Arial"/>
          <w:b/>
          <w:sz w:val="32"/>
        </w:rPr>
        <w:t xml:space="preserve"> </w:t>
      </w:r>
      <w:r>
        <w:rPr>
          <w:rFonts w:ascii="Arial" w:hAnsi="Arial"/>
          <w:b/>
          <w:sz w:val="32"/>
        </w:rPr>
        <w:br/>
        <w:t>Spot Farming at the highest level now in field use</w:t>
      </w:r>
    </w:p>
    <w:p w14:paraId="07DE7212" w14:textId="4AAE5EFA" w:rsidR="002276DA" w:rsidRPr="00D05FF9" w:rsidRDefault="00036C3A" w:rsidP="002276DA">
      <w:pPr>
        <w:tabs>
          <w:tab w:val="left" w:pos="426"/>
        </w:tabs>
        <w:spacing w:after="100" w:afterAutospacing="1" w:line="360" w:lineRule="auto"/>
        <w:ind w:left="567" w:right="1978"/>
        <w:rPr>
          <w:rFonts w:ascii="Arial" w:hAnsi="Arial"/>
          <w:bCs/>
          <w:strike/>
        </w:rPr>
      </w:pPr>
      <w:proofErr w:type="spellStart"/>
      <w:r>
        <w:rPr>
          <w:rFonts w:ascii="Arial" w:hAnsi="Arial"/>
        </w:rPr>
        <w:t>Amazone</w:t>
      </w:r>
      <w:proofErr w:type="spellEnd"/>
      <w:r>
        <w:rPr>
          <w:rFonts w:ascii="Arial" w:hAnsi="Arial"/>
        </w:rPr>
        <w:t xml:space="preserve"> will start field usage of the UX 5201 </w:t>
      </w:r>
      <w:proofErr w:type="spellStart"/>
      <w:r>
        <w:rPr>
          <w:rFonts w:ascii="Arial" w:hAnsi="Arial"/>
        </w:rPr>
        <w:t>SmartSprayer</w:t>
      </w:r>
      <w:proofErr w:type="spellEnd"/>
      <w:r>
        <w:rPr>
          <w:rFonts w:ascii="Arial" w:hAnsi="Arial"/>
        </w:rPr>
        <w:t xml:space="preserve"> trailed sprayer with its </w:t>
      </w:r>
      <w:proofErr w:type="gramStart"/>
      <w:r>
        <w:rPr>
          <w:rFonts w:ascii="Arial" w:hAnsi="Arial"/>
        </w:rPr>
        <w:t>36 metre</w:t>
      </w:r>
      <w:proofErr w:type="gramEnd"/>
      <w:r>
        <w:rPr>
          <w:rFonts w:ascii="Arial" w:hAnsi="Arial"/>
        </w:rPr>
        <w:t xml:space="preserve"> boom width during the spring season 2021. The pinpoint application of foliar herbicides </w:t>
      </w:r>
      <w:proofErr w:type="gramStart"/>
      <w:r>
        <w:rPr>
          <w:rFonts w:ascii="Arial" w:hAnsi="Arial"/>
        </w:rPr>
        <w:t>will be carried</w:t>
      </w:r>
      <w:proofErr w:type="gramEnd"/>
      <w:r>
        <w:rPr>
          <w:rFonts w:ascii="Arial" w:hAnsi="Arial"/>
        </w:rPr>
        <w:t xml:space="preserve"> out "green in green" in real time during the day-to-day spraying activities of a large arable farm. The camera technology from Bosch detects weeds in row crops and the </w:t>
      </w:r>
      <w:proofErr w:type="spellStart"/>
      <w:r>
        <w:rPr>
          <w:rFonts w:ascii="Arial" w:hAnsi="Arial"/>
        </w:rPr>
        <w:t>xarvio</w:t>
      </w:r>
      <w:proofErr w:type="spellEnd"/>
      <w:r>
        <w:rPr>
          <w:rFonts w:ascii="Arial" w:hAnsi="Arial"/>
        </w:rPr>
        <w:t xml:space="preserve">™ Agronomic Decision-making Engine (ADE) from BASF Digital Farming Solutions decides on the application. Full-area application of </w:t>
      </w:r>
      <w:proofErr w:type="gramStart"/>
      <w:r>
        <w:rPr>
          <w:rFonts w:ascii="Arial" w:hAnsi="Arial"/>
        </w:rPr>
        <w:t>ground applied</w:t>
      </w:r>
      <w:proofErr w:type="gramEnd"/>
      <w:r>
        <w:rPr>
          <w:rFonts w:ascii="Arial" w:hAnsi="Arial"/>
        </w:rPr>
        <w:t xml:space="preserve"> herbicides from an additional tank is also possible on the same pass with a twin line system. Field trials to date show that the use of this technology reduces herbicide use by up to 90 percent in individual measures, depending on the weed pressure and field conditions. Extensive field trials this year in sugar beet, maize and rape will further qualify the benefits of this </w:t>
      </w:r>
      <w:proofErr w:type="gramStart"/>
      <w:r>
        <w:rPr>
          <w:rFonts w:ascii="Arial" w:hAnsi="Arial"/>
        </w:rPr>
        <w:t>technology .</w:t>
      </w:r>
      <w:proofErr w:type="gramEnd"/>
      <w:r>
        <w:rPr>
          <w:rFonts w:ascii="Arial" w:hAnsi="Arial"/>
        </w:rPr>
        <w:t xml:space="preserve"> </w:t>
      </w:r>
    </w:p>
    <w:p w14:paraId="39BB92FB" w14:textId="4C8295B9" w:rsidR="003D50A7" w:rsidRDefault="003D50A7" w:rsidP="007351CD">
      <w:pPr>
        <w:tabs>
          <w:tab w:val="left" w:pos="426"/>
        </w:tabs>
        <w:spacing w:after="100" w:afterAutospacing="1" w:line="360" w:lineRule="auto"/>
        <w:ind w:left="567" w:right="1978"/>
        <w:rPr>
          <w:rFonts w:ascii="Arial" w:hAnsi="Arial"/>
          <w:bCs/>
        </w:rPr>
      </w:pPr>
      <w:r>
        <w:rPr>
          <w:rFonts w:ascii="Arial" w:hAnsi="Arial"/>
        </w:rPr>
        <w:t xml:space="preserve">The newly developed high-tech sprayer boom has the camera and lighting modules integrated in such a way that they are ready for field use and ensures precise spot application via the </w:t>
      </w:r>
      <w:proofErr w:type="spellStart"/>
      <w:r>
        <w:rPr>
          <w:rFonts w:ascii="Arial" w:hAnsi="Arial"/>
        </w:rPr>
        <w:t>ContourControl</w:t>
      </w:r>
      <w:proofErr w:type="spellEnd"/>
      <w:r>
        <w:rPr>
          <w:rFonts w:ascii="Arial" w:hAnsi="Arial"/>
        </w:rPr>
        <w:t xml:space="preserve"> active boom guidance system and the </w:t>
      </w:r>
      <w:proofErr w:type="spellStart"/>
      <w:r>
        <w:rPr>
          <w:rFonts w:ascii="Arial" w:hAnsi="Arial"/>
        </w:rPr>
        <w:t>SwingStop</w:t>
      </w:r>
      <w:proofErr w:type="spellEnd"/>
      <w:r>
        <w:rPr>
          <w:rFonts w:ascii="Arial" w:hAnsi="Arial"/>
        </w:rPr>
        <w:t xml:space="preserve"> active vibration damping system, which is unique on the market. The combination of individually switched pulse width frequency modulation (PWFM) valves and specially coordinated </w:t>
      </w:r>
      <w:proofErr w:type="spellStart"/>
      <w:r>
        <w:rPr>
          <w:rFonts w:ascii="Arial" w:hAnsi="Arial"/>
        </w:rPr>
        <w:t>Agrotop</w:t>
      </w:r>
      <w:proofErr w:type="spellEnd"/>
      <w:r>
        <w:rPr>
          <w:rFonts w:ascii="Arial" w:hAnsi="Arial"/>
        </w:rPr>
        <w:t xml:space="preserve"> Spot Fan nozzles with a 25 cm nozzle spacing ensures precise spot application and maximum saving potential at working speeds of up to 12 km/h. </w:t>
      </w:r>
    </w:p>
    <w:p w14:paraId="25FC6724" w14:textId="5D8077E3" w:rsidR="00D705BF" w:rsidRDefault="00CD3803" w:rsidP="007351CD">
      <w:pPr>
        <w:tabs>
          <w:tab w:val="left" w:pos="426"/>
        </w:tabs>
        <w:spacing w:after="100" w:afterAutospacing="1" w:line="360" w:lineRule="auto"/>
        <w:ind w:left="567" w:right="1978"/>
        <w:rPr>
          <w:rFonts w:ascii="Arial" w:hAnsi="Arial"/>
          <w:bCs/>
        </w:rPr>
      </w:pPr>
      <w:r>
        <w:rPr>
          <w:rFonts w:ascii="Arial" w:hAnsi="Arial"/>
        </w:rPr>
        <w:t xml:space="preserve">Bosch's image recognition system detects any weeds in milliseconds at a very early growth stage, in order to apply herbicides to the target surface with high precision and efficiency. The specially developed LED lighting technology provides support in difficult ambient conditions such as with shadows and, of course, at night. Another advantage of the integrated </w:t>
      </w:r>
      <w:proofErr w:type="spellStart"/>
      <w:r>
        <w:rPr>
          <w:rFonts w:ascii="Arial" w:hAnsi="Arial"/>
        </w:rPr>
        <w:lastRenderedPageBreak/>
        <w:t>SmartSprayer</w:t>
      </w:r>
      <w:proofErr w:type="spellEnd"/>
      <w:r>
        <w:rPr>
          <w:rFonts w:ascii="Arial" w:hAnsi="Arial"/>
        </w:rPr>
        <w:t xml:space="preserve"> solution is its superiority over satellites and drones, as plants </w:t>
      </w:r>
      <w:proofErr w:type="gramStart"/>
      <w:r>
        <w:rPr>
          <w:rFonts w:ascii="Arial" w:hAnsi="Arial"/>
        </w:rPr>
        <w:t>are detected</w:t>
      </w:r>
      <w:proofErr w:type="gramEnd"/>
      <w:r>
        <w:rPr>
          <w:rFonts w:ascii="Arial" w:hAnsi="Arial"/>
        </w:rPr>
        <w:t xml:space="preserve"> in the millimetre range, making real-time applications possible.</w:t>
      </w:r>
    </w:p>
    <w:p w14:paraId="4F16C890" w14:textId="2EE4025B" w:rsidR="00E50F51" w:rsidRDefault="00E50F51" w:rsidP="00E50F51">
      <w:pPr>
        <w:spacing w:after="100" w:afterAutospacing="1" w:line="360" w:lineRule="auto"/>
        <w:ind w:left="567" w:right="1978"/>
        <w:rPr>
          <w:rFonts w:ascii="Arial" w:hAnsi="Arial" w:cs="Arial"/>
        </w:rPr>
      </w:pPr>
      <w:r>
        <w:rPr>
          <w:rFonts w:ascii="Arial" w:hAnsi="Arial"/>
        </w:rPr>
        <w:t xml:space="preserve">The best field-specific setting and the recommended herbicide mixture for the </w:t>
      </w:r>
      <w:proofErr w:type="spellStart"/>
      <w:r>
        <w:rPr>
          <w:rFonts w:ascii="Arial" w:hAnsi="Arial"/>
        </w:rPr>
        <w:t>SmartSprayer</w:t>
      </w:r>
      <w:proofErr w:type="spellEnd"/>
      <w:r>
        <w:rPr>
          <w:rFonts w:ascii="Arial" w:hAnsi="Arial"/>
        </w:rPr>
        <w:t xml:space="preserve"> system and when they should be used are based on the advanced </w:t>
      </w:r>
      <w:proofErr w:type="spellStart"/>
      <w:r>
        <w:rPr>
          <w:rFonts w:ascii="Arial" w:hAnsi="Arial"/>
        </w:rPr>
        <w:t>xarvio</w:t>
      </w:r>
      <w:proofErr w:type="spellEnd"/>
      <w:r>
        <w:rPr>
          <w:rFonts w:ascii="Arial" w:hAnsi="Arial"/>
        </w:rPr>
        <w:t xml:space="preserve">™ Agronomic Decision-making Engine (ADE) from BASF Digital Farming. Various parameters such as cropping, weed spectrum and weather conditions, are automatically taken from </w:t>
      </w:r>
      <w:proofErr w:type="spellStart"/>
      <w:r>
        <w:rPr>
          <w:rFonts w:ascii="Arial" w:hAnsi="Arial"/>
        </w:rPr>
        <w:t>xarvio</w:t>
      </w:r>
      <w:proofErr w:type="spellEnd"/>
      <w:r>
        <w:rPr>
          <w:rFonts w:ascii="Arial" w:hAnsi="Arial"/>
        </w:rPr>
        <w:t xml:space="preserve">™ FIELD MANAGER, processed to create a decision and transferred to the </w:t>
      </w:r>
      <w:proofErr w:type="spellStart"/>
      <w:r>
        <w:rPr>
          <w:rFonts w:ascii="Arial" w:hAnsi="Arial"/>
        </w:rPr>
        <w:t>SmartSpraying</w:t>
      </w:r>
      <w:proofErr w:type="spellEnd"/>
      <w:r>
        <w:rPr>
          <w:rFonts w:ascii="Arial" w:hAnsi="Arial"/>
        </w:rPr>
        <w:t xml:space="preserve"> system in line with good agricultural practice of integrated plant protection. This ensures that the herbicide application </w:t>
      </w:r>
      <w:proofErr w:type="gramStart"/>
      <w:r>
        <w:rPr>
          <w:rFonts w:ascii="Arial" w:hAnsi="Arial"/>
        </w:rPr>
        <w:t>is carried out</w:t>
      </w:r>
      <w:proofErr w:type="gramEnd"/>
      <w:r>
        <w:rPr>
          <w:rFonts w:ascii="Arial" w:hAnsi="Arial"/>
        </w:rPr>
        <w:t xml:space="preserve"> at the right place, the right time and at the right intensity.</w:t>
      </w:r>
    </w:p>
    <w:p w14:paraId="6C018B45" w14:textId="5890E643" w:rsidR="00C104B5" w:rsidRDefault="009A68B9" w:rsidP="001239BB">
      <w:pPr>
        <w:tabs>
          <w:tab w:val="left" w:pos="426"/>
        </w:tabs>
        <w:spacing w:after="100" w:afterAutospacing="1" w:line="360" w:lineRule="auto"/>
        <w:ind w:left="567" w:right="1978"/>
        <w:rPr>
          <w:rFonts w:ascii="Arial" w:hAnsi="Arial"/>
        </w:rPr>
      </w:pPr>
      <w:r>
        <w:rPr>
          <w:rFonts w:ascii="Arial" w:hAnsi="Arial"/>
        </w:rPr>
        <w:t xml:space="preserve">Together with Bosch and BASF Digital Farming, </w:t>
      </w:r>
      <w:proofErr w:type="spellStart"/>
      <w:r>
        <w:rPr>
          <w:rFonts w:ascii="Arial" w:hAnsi="Arial"/>
        </w:rPr>
        <w:t>Amazone</w:t>
      </w:r>
      <w:proofErr w:type="spellEnd"/>
      <w:r>
        <w:rPr>
          <w:rFonts w:ascii="Arial" w:hAnsi="Arial"/>
        </w:rPr>
        <w:t xml:space="preserve"> has carried out a wide range of research activities and implemented them in a marketable product with its interdisciplinary </w:t>
      </w:r>
      <w:proofErr w:type="gramStart"/>
      <w:r>
        <w:rPr>
          <w:rFonts w:ascii="Arial" w:hAnsi="Arial"/>
        </w:rPr>
        <w:t>know-how</w:t>
      </w:r>
      <w:proofErr w:type="gramEnd"/>
      <w:r>
        <w:rPr>
          <w:rFonts w:ascii="Arial" w:hAnsi="Arial"/>
        </w:rPr>
        <w:t xml:space="preserve">. The gradual market introduction of this pioneering </w:t>
      </w:r>
      <w:proofErr w:type="spellStart"/>
      <w:r>
        <w:rPr>
          <w:rFonts w:ascii="Arial" w:hAnsi="Arial"/>
        </w:rPr>
        <w:t>SmartSprayer</w:t>
      </w:r>
      <w:proofErr w:type="spellEnd"/>
      <w:r>
        <w:rPr>
          <w:rFonts w:ascii="Arial" w:hAnsi="Arial"/>
        </w:rPr>
        <w:t xml:space="preserve"> technology, which is unique worldwide in its technical possibilities and system approach, will take place in the coming years.</w:t>
      </w:r>
    </w:p>
    <w:p w14:paraId="24004479" w14:textId="77777777" w:rsidR="004B681C" w:rsidRDefault="004B681C" w:rsidP="004B681C">
      <w:pPr>
        <w:tabs>
          <w:tab w:val="left" w:pos="426"/>
        </w:tabs>
        <w:spacing w:after="100" w:afterAutospacing="1" w:line="360" w:lineRule="auto"/>
        <w:ind w:left="567" w:right="1978"/>
        <w:rPr>
          <w:rFonts w:ascii="Arial" w:hAnsi="Arial"/>
          <w:bCs/>
        </w:rPr>
      </w:pPr>
      <w:bookmarkStart w:id="0" w:name="_GoBack"/>
      <w:bookmarkEnd w:id="0"/>
    </w:p>
    <w:p w14:paraId="394F9353" w14:textId="7FC9968D" w:rsidR="004B681C" w:rsidRDefault="004B681C" w:rsidP="004B681C">
      <w:pPr>
        <w:tabs>
          <w:tab w:val="left" w:pos="426"/>
        </w:tabs>
        <w:spacing w:after="100" w:afterAutospacing="1" w:line="360" w:lineRule="auto"/>
        <w:ind w:left="567" w:right="844"/>
        <w:rPr>
          <w:rFonts w:ascii="Arial" w:hAnsi="Arial"/>
          <w:bCs/>
        </w:rPr>
      </w:pPr>
      <w:r>
        <w:rPr>
          <w:rFonts w:ascii="Arial" w:hAnsi="Arial"/>
          <w:bCs/>
        </w:rPr>
        <w:t xml:space="preserve">Video UX </w:t>
      </w:r>
      <w:proofErr w:type="spellStart"/>
      <w:r>
        <w:rPr>
          <w:rFonts w:ascii="Arial" w:hAnsi="Arial"/>
          <w:bCs/>
        </w:rPr>
        <w:t>SmartSprayer</w:t>
      </w:r>
      <w:proofErr w:type="spellEnd"/>
      <w:r>
        <w:rPr>
          <w:rFonts w:ascii="Arial" w:hAnsi="Arial"/>
          <w:bCs/>
        </w:rPr>
        <w:t xml:space="preserve">: </w:t>
      </w:r>
      <w:hyperlink r:id="rId7" w:history="1">
        <w:r w:rsidRPr="000F62EB">
          <w:rPr>
            <w:rStyle w:val="Hyperlink"/>
            <w:rFonts w:ascii="Arial" w:hAnsi="Arial"/>
            <w:bCs/>
          </w:rPr>
          <w:t>www.amazone.de/smartsprayer</w:t>
        </w:r>
      </w:hyperlink>
    </w:p>
    <w:p w14:paraId="3CD3A7ED" w14:textId="359FB87A" w:rsidR="004B681C" w:rsidRDefault="004B681C" w:rsidP="004B681C">
      <w:pPr>
        <w:tabs>
          <w:tab w:val="left" w:pos="426"/>
        </w:tabs>
        <w:spacing w:after="100" w:afterAutospacing="1" w:line="360" w:lineRule="auto"/>
        <w:ind w:left="567" w:right="844"/>
        <w:rPr>
          <w:rFonts w:ascii="Arial" w:hAnsi="Arial"/>
          <w:bCs/>
        </w:rPr>
      </w:pPr>
      <w:r>
        <w:rPr>
          <w:rFonts w:ascii="Arial" w:hAnsi="Arial"/>
          <w:bCs/>
          <w:noProof/>
          <w:lang w:val="de-DE"/>
        </w:rPr>
        <w:drawing>
          <wp:inline distT="0" distB="0" distL="0" distR="0" wp14:anchorId="72AAF830" wp14:editId="4218346B">
            <wp:extent cx="1293495" cy="1293495"/>
            <wp:effectExtent l="0" t="0" r="1905" b="1905"/>
            <wp:docPr id="8" name="Grafik 8" descr="C:\Users\nberel\AppData\Local\Microsoft\Windows\INetCache\Content.Word\qr_YouTube - SmartSpr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berel\AppData\Local\Microsoft\Windows\INetCache\Content.Word\qr_YouTube - SmartSpray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93495" cy="1293495"/>
                    </a:xfrm>
                    <a:prstGeom prst="rect">
                      <a:avLst/>
                    </a:prstGeom>
                    <a:noFill/>
                    <a:ln>
                      <a:noFill/>
                    </a:ln>
                  </pic:spPr>
                </pic:pic>
              </a:graphicData>
            </a:graphic>
          </wp:inline>
        </w:drawing>
      </w:r>
    </w:p>
    <w:p w14:paraId="342E6379" w14:textId="77777777" w:rsidR="004B681C" w:rsidRDefault="004B681C" w:rsidP="001239BB">
      <w:pPr>
        <w:tabs>
          <w:tab w:val="left" w:pos="426"/>
        </w:tabs>
        <w:spacing w:after="100" w:afterAutospacing="1" w:line="360" w:lineRule="auto"/>
        <w:ind w:left="567" w:right="1978"/>
        <w:rPr>
          <w:rFonts w:ascii="Arial" w:hAnsi="Arial"/>
          <w:bCs/>
        </w:rPr>
      </w:pPr>
    </w:p>
    <w:p w14:paraId="35B9EB20" w14:textId="387DF7E0" w:rsidR="00BD310B" w:rsidRDefault="00BD310B">
      <w:pPr>
        <w:rPr>
          <w:rFonts w:ascii="Arial" w:hAnsi="Arial"/>
          <w:bCs/>
        </w:rPr>
      </w:pPr>
      <w:r>
        <w:br w:type="page"/>
      </w:r>
    </w:p>
    <w:p w14:paraId="6743682A" w14:textId="7AA99406" w:rsidR="00C26900" w:rsidRDefault="004D0D8F" w:rsidP="00BF41CE">
      <w:pPr>
        <w:tabs>
          <w:tab w:val="left" w:pos="426"/>
        </w:tabs>
        <w:spacing w:after="100" w:afterAutospacing="1" w:line="360" w:lineRule="auto"/>
        <w:ind w:left="567" w:right="1411"/>
        <w:rPr>
          <w:rFonts w:ascii="Arial" w:hAnsi="Arial"/>
          <w:bCs/>
        </w:rPr>
      </w:pPr>
      <w:r>
        <w:rPr>
          <w:rFonts w:ascii="Arial" w:hAnsi="Arial"/>
        </w:rPr>
        <w:lastRenderedPageBreak/>
        <w:pict w14:anchorId="194AD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25pt;height:277.7pt">
            <v:imagedata r:id="rId9" o:title="UX5201Smartsprayer_Claas_d0_kw_P4211498"/>
          </v:shape>
        </w:pict>
      </w:r>
      <w:r w:rsidR="00C26900">
        <w:rPr>
          <w:rFonts w:ascii="Arial" w:hAnsi="Arial"/>
        </w:rPr>
        <w:br/>
      </w:r>
      <w:r w:rsidR="00C26900">
        <w:rPr>
          <w:rFonts w:ascii="Arial" w:hAnsi="Arial"/>
          <w:sz w:val="22"/>
        </w:rPr>
        <w:t xml:space="preserve">Substantial savings are possible with the </w:t>
      </w:r>
      <w:proofErr w:type="spellStart"/>
      <w:r w:rsidR="00C26900">
        <w:rPr>
          <w:rFonts w:ascii="Arial" w:hAnsi="Arial"/>
          <w:sz w:val="22"/>
        </w:rPr>
        <w:t>Amazone</w:t>
      </w:r>
      <w:proofErr w:type="spellEnd"/>
      <w:r w:rsidR="00C26900">
        <w:rPr>
          <w:rFonts w:ascii="Arial" w:hAnsi="Arial"/>
          <w:sz w:val="22"/>
        </w:rPr>
        <w:t xml:space="preserve"> UX </w:t>
      </w:r>
      <w:proofErr w:type="spellStart"/>
      <w:r w:rsidR="00C26900">
        <w:rPr>
          <w:rFonts w:ascii="Arial" w:hAnsi="Arial"/>
          <w:sz w:val="22"/>
        </w:rPr>
        <w:t>SmartSprayer</w:t>
      </w:r>
      <w:proofErr w:type="spellEnd"/>
      <w:r w:rsidR="00C26900">
        <w:rPr>
          <w:rFonts w:ascii="Arial" w:hAnsi="Arial"/>
          <w:sz w:val="22"/>
        </w:rPr>
        <w:t xml:space="preserve"> trailed sprayer.</w:t>
      </w:r>
      <w:r w:rsidR="00C26900">
        <w:rPr>
          <w:rFonts w:ascii="Arial" w:hAnsi="Arial"/>
        </w:rPr>
        <w:t xml:space="preserve"> </w:t>
      </w:r>
    </w:p>
    <w:p w14:paraId="0B90A211" w14:textId="1B314B78" w:rsidR="00E64DCD" w:rsidRPr="00F831E8" w:rsidRDefault="004D0D8F" w:rsidP="00F831E8">
      <w:pPr>
        <w:tabs>
          <w:tab w:val="left" w:pos="426"/>
        </w:tabs>
        <w:spacing w:after="100" w:afterAutospacing="1" w:line="360" w:lineRule="auto"/>
        <w:ind w:left="567" w:right="1978"/>
        <w:rPr>
          <w:rFonts w:ascii="Arial" w:hAnsi="Arial"/>
          <w:bCs/>
          <w:sz w:val="22"/>
          <w:szCs w:val="22"/>
        </w:rPr>
      </w:pPr>
      <w:r>
        <w:rPr>
          <w:rFonts w:ascii="Arial" w:hAnsi="Arial"/>
        </w:rPr>
        <w:pict w14:anchorId="465119CA">
          <v:shape id="_x0000_i1026" type="#_x0000_t75" style="width:368.25pt;height:276.7pt">
            <v:imagedata r:id="rId10" o:title="UX5201Smartsprayer_Claas_d0_kw_P4211552"/>
          </v:shape>
        </w:pict>
      </w:r>
      <w:r w:rsidR="00C26900">
        <w:rPr>
          <w:rFonts w:ascii="Arial" w:hAnsi="Arial"/>
        </w:rPr>
        <w:br/>
      </w:r>
      <w:r w:rsidR="00C26900">
        <w:rPr>
          <w:rFonts w:ascii="Arial" w:hAnsi="Arial"/>
          <w:sz w:val="22"/>
        </w:rPr>
        <w:t xml:space="preserve">The camera and lighting systems </w:t>
      </w:r>
      <w:proofErr w:type="gramStart"/>
      <w:r w:rsidR="00C26900">
        <w:rPr>
          <w:rFonts w:ascii="Arial" w:hAnsi="Arial"/>
          <w:sz w:val="22"/>
        </w:rPr>
        <w:t>are optimally integrated</w:t>
      </w:r>
      <w:proofErr w:type="gramEnd"/>
      <w:r w:rsidR="00C26900">
        <w:rPr>
          <w:rFonts w:ascii="Arial" w:hAnsi="Arial"/>
          <w:sz w:val="22"/>
        </w:rPr>
        <w:t xml:space="preserve"> into the spray boom. </w:t>
      </w:r>
    </w:p>
    <w:p w14:paraId="30572709" w14:textId="77777777" w:rsidR="00C26900" w:rsidRDefault="00C26900" w:rsidP="001239BB">
      <w:pPr>
        <w:tabs>
          <w:tab w:val="left" w:pos="426"/>
        </w:tabs>
        <w:spacing w:after="100" w:afterAutospacing="1" w:line="360" w:lineRule="auto"/>
        <w:ind w:left="567" w:right="1978"/>
        <w:rPr>
          <w:rFonts w:ascii="Arial" w:hAnsi="Arial"/>
          <w:bCs/>
        </w:rPr>
      </w:pPr>
    </w:p>
    <w:p w14:paraId="1D5C4015" w14:textId="77777777" w:rsidR="00E228D8" w:rsidRDefault="004D0D8F" w:rsidP="00F831E8">
      <w:pPr>
        <w:tabs>
          <w:tab w:val="left" w:pos="426"/>
        </w:tabs>
        <w:spacing w:after="100" w:afterAutospacing="1" w:line="360" w:lineRule="auto"/>
        <w:ind w:left="567" w:right="844"/>
        <w:rPr>
          <w:rFonts w:ascii="Arial" w:hAnsi="Arial"/>
          <w:sz w:val="22"/>
        </w:rPr>
      </w:pPr>
      <w:r>
        <w:rPr>
          <w:rFonts w:ascii="Arial" w:hAnsi="Arial"/>
        </w:rPr>
        <w:pict w14:anchorId="59E12A3D">
          <v:shape id="_x0000_i1027" type="#_x0000_t75" style="width:415.55pt;height:276.7pt">
            <v:imagedata r:id="rId11" o:title="UX5201Smartsprayer_Claas_d0_kw_DJI_0579"/>
          </v:shape>
        </w:pict>
      </w:r>
      <w:r w:rsidR="00C26900">
        <w:rPr>
          <w:rFonts w:ascii="Arial" w:hAnsi="Arial"/>
          <w:sz w:val="22"/>
        </w:rPr>
        <w:t xml:space="preserve"> </w:t>
      </w:r>
    </w:p>
    <w:p w14:paraId="2E1E56A1" w14:textId="77131C8C" w:rsidR="00C26900" w:rsidRPr="00F831E8" w:rsidRDefault="00C26900" w:rsidP="00F831E8">
      <w:pPr>
        <w:tabs>
          <w:tab w:val="left" w:pos="426"/>
        </w:tabs>
        <w:spacing w:after="100" w:afterAutospacing="1" w:line="360" w:lineRule="auto"/>
        <w:ind w:left="567" w:right="844"/>
        <w:rPr>
          <w:rFonts w:ascii="Arial" w:hAnsi="Arial"/>
          <w:bCs/>
          <w:sz w:val="22"/>
          <w:szCs w:val="22"/>
        </w:rPr>
      </w:pPr>
      <w:r>
        <w:rPr>
          <w:rFonts w:ascii="Arial" w:hAnsi="Arial"/>
          <w:sz w:val="22"/>
        </w:rPr>
        <w:t>Reliable operation even in the dark with the specially developed LED lighting technology.</w:t>
      </w:r>
    </w:p>
    <w:p w14:paraId="5CEE2A9D" w14:textId="77777777" w:rsidR="00C26900" w:rsidRDefault="00C26900" w:rsidP="001239BB">
      <w:pPr>
        <w:tabs>
          <w:tab w:val="left" w:pos="426"/>
        </w:tabs>
        <w:spacing w:after="100" w:afterAutospacing="1" w:line="360" w:lineRule="auto"/>
        <w:ind w:left="567" w:right="1978"/>
        <w:rPr>
          <w:rFonts w:ascii="Arial" w:hAnsi="Arial"/>
          <w:bCs/>
        </w:rPr>
      </w:pPr>
    </w:p>
    <w:p w14:paraId="52F93E7A" w14:textId="77777777" w:rsidR="003F260D" w:rsidRDefault="003F260D" w:rsidP="001239BB">
      <w:pPr>
        <w:tabs>
          <w:tab w:val="left" w:pos="426"/>
        </w:tabs>
        <w:spacing w:after="100" w:afterAutospacing="1" w:line="360" w:lineRule="auto"/>
        <w:ind w:left="567" w:right="1978"/>
        <w:rPr>
          <w:rFonts w:ascii="Arial" w:hAnsi="Arial"/>
          <w:bCs/>
        </w:rPr>
      </w:pPr>
    </w:p>
    <w:p w14:paraId="1471AFDF" w14:textId="77777777" w:rsidR="00F831E8" w:rsidRDefault="00F831E8" w:rsidP="001239BB">
      <w:pPr>
        <w:tabs>
          <w:tab w:val="left" w:pos="426"/>
        </w:tabs>
        <w:spacing w:after="100" w:afterAutospacing="1" w:line="360" w:lineRule="auto"/>
        <w:ind w:left="567" w:right="1978"/>
        <w:rPr>
          <w:rFonts w:ascii="Arial" w:hAnsi="Arial"/>
          <w:bCs/>
        </w:rPr>
      </w:pPr>
    </w:p>
    <w:p w14:paraId="3A82F7AF" w14:textId="77777777" w:rsidR="00194B4F" w:rsidRPr="008D315E" w:rsidRDefault="00EC46AD" w:rsidP="00194B4F">
      <w:pPr>
        <w:tabs>
          <w:tab w:val="left" w:pos="3550"/>
        </w:tabs>
        <w:spacing w:line="360" w:lineRule="auto"/>
        <w:ind w:left="567" w:right="141"/>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4D64D887" w14:textId="77777777" w:rsidR="00194B4F" w:rsidRDefault="00194B4F" w:rsidP="00194B4F">
      <w:pPr>
        <w:tabs>
          <w:tab w:val="left" w:pos="3550"/>
        </w:tabs>
        <w:spacing w:line="360" w:lineRule="auto"/>
        <w:ind w:left="567" w:right="141"/>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w:t>
      </w:r>
      <w:proofErr w:type="gramStart"/>
      <w:r>
        <w:rPr>
          <w:rFonts w:ascii="Arial" w:hAnsi="Arial"/>
          <w:color w:val="808080" w:themeColor="background1" w:themeShade="80"/>
          <w:sz w:val="20"/>
        </w:rPr>
        <w:t>is based</w:t>
      </w:r>
      <w:proofErr w:type="gramEnd"/>
      <w:r>
        <w:rPr>
          <w:rFonts w:ascii="Arial" w:hAnsi="Arial"/>
          <w:color w:val="808080" w:themeColor="background1" w:themeShade="80"/>
          <w:sz w:val="20"/>
        </w:rPr>
        <w:t xml:space="preserve">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w:t>
      </w:r>
    </w:p>
    <w:p w14:paraId="61C1DECA" w14:textId="2E416213" w:rsidR="00E228D8" w:rsidRDefault="00194B4F" w:rsidP="00463890">
      <w:pPr>
        <w:tabs>
          <w:tab w:val="left" w:pos="3550"/>
        </w:tabs>
        <w:spacing w:line="360" w:lineRule="auto"/>
        <w:ind w:left="567" w:right="141"/>
        <w:rPr>
          <w:rStyle w:val="Hyperlink"/>
          <w:rFonts w:ascii="Arial" w:hAnsi="Arial"/>
          <w:sz w:val="20"/>
        </w:rPr>
      </w:pPr>
      <w:r>
        <w:rPr>
          <w:rFonts w:ascii="Arial" w:hAnsi="Arial"/>
          <w:color w:val="808080" w:themeColor="background1" w:themeShade="80"/>
          <w:sz w:val="20"/>
        </w:rPr>
        <w:t xml:space="preserve">Further information: </w:t>
      </w:r>
      <w:hyperlink r:id="rId12" w:history="1">
        <w:r w:rsidR="00E228D8" w:rsidRPr="000F62EB">
          <w:rPr>
            <w:rStyle w:val="Hyperlink"/>
            <w:rFonts w:ascii="Arial" w:hAnsi="Arial"/>
            <w:sz w:val="20"/>
          </w:rPr>
          <w:t>www.amazone.net</w:t>
        </w:r>
      </w:hyperlink>
    </w:p>
    <w:p w14:paraId="4096B757" w14:textId="658CD22F" w:rsidR="00194B4F" w:rsidRPr="00463890" w:rsidRDefault="00194B4F" w:rsidP="00463890">
      <w:pPr>
        <w:tabs>
          <w:tab w:val="left" w:pos="3550"/>
        </w:tabs>
        <w:spacing w:line="360" w:lineRule="auto"/>
        <w:ind w:left="567" w:right="141"/>
      </w:pPr>
      <w:r>
        <w:rPr>
          <w:noProof/>
          <w:color w:val="0563C1"/>
          <w:lang w:val="de-DE"/>
        </w:rPr>
        <w:drawing>
          <wp:inline distT="0" distB="0" distL="0" distR="0" wp14:anchorId="71045F0B" wp14:editId="4FBF0C0D">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3E2DA7" wp14:editId="3F6A6531">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B8D6A6" wp14:editId="210F93F2">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DAB6548" wp14:editId="6359681A">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7FB8B7A" wp14:editId="0822C5F4">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194B4F" w:rsidRPr="00463890" w:rsidSect="00D05FF9">
      <w:headerReference w:type="default" r:id="rId28"/>
      <w:footerReference w:type="default" r:id="rId29"/>
      <w:pgSz w:w="11901" w:h="16840" w:code="9"/>
      <w:pgMar w:top="1843" w:right="567" w:bottom="2127" w:left="567" w:header="1418" w:footer="1269"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0FC577" w14:textId="77777777" w:rsidR="00D56E6E" w:rsidRDefault="00D56E6E">
      <w:r>
        <w:separator/>
      </w:r>
    </w:p>
  </w:endnote>
  <w:endnote w:type="continuationSeparator" w:id="0">
    <w:p w14:paraId="453D9F0A" w14:textId="77777777" w:rsidR="00D56E6E" w:rsidRDefault="00D56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666AB" w14:textId="52FE4CCD" w:rsidR="005E0980" w:rsidRDefault="00121506">
    <w:pPr>
      <w:pStyle w:val="Fuzeile"/>
    </w:pPr>
    <w:r>
      <w:rPr>
        <w:noProof/>
        <w:lang w:val="de-DE"/>
      </w:rPr>
      <mc:AlternateContent>
        <mc:Choice Requires="wps">
          <w:drawing>
            <wp:anchor distT="0" distB="0" distL="114300" distR="114300" simplePos="0" relativeHeight="251669504" behindDoc="0" locked="0" layoutInCell="0" allowOverlap="1" wp14:anchorId="00D53F66" wp14:editId="65216B53">
              <wp:simplePos x="0" y="0"/>
              <wp:positionH relativeFrom="page">
                <wp:posOffset>0</wp:posOffset>
              </wp:positionH>
              <wp:positionV relativeFrom="page">
                <wp:posOffset>10236200</wp:posOffset>
              </wp:positionV>
              <wp:extent cx="7557135" cy="266700"/>
              <wp:effectExtent l="0" t="0" r="0" b="0"/>
              <wp:wrapNone/>
              <wp:docPr id="6" name="MSIPCM28964cd39ae6635891d69d2f" descr="{&quot;HashCode&quot;:2082987499,&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713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6D1CE5" w14:textId="38F40640" w:rsidR="00121506" w:rsidRPr="00121506" w:rsidRDefault="00121506" w:rsidP="00121506">
                          <w:pPr>
                            <w:jc w:val="center"/>
                            <w:rPr>
                              <w:rFonts w:ascii="Arial" w:hAnsi="Arial" w:cs="Arial"/>
                              <w:color w:val="000000"/>
                              <w:sz w:val="20"/>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0D53F66" id="_x0000_t202" coordsize="21600,21600" o:spt="202" path="m,l,21600r21600,l21600,xe">
              <v:stroke joinstyle="miter"/>
              <v:path gradientshapeok="t" o:connecttype="rect"/>
            </v:shapetype>
            <v:shape id="MSIPCM28964cd39ae6635891d69d2f" o:spid="_x0000_s1028" type="#_x0000_t202" alt="Title:  - Description: {&quot;HashCode&quot;:2082987499,&quot;Height&quot;:842.0,&quot;Width&quot;:595.0,&quot;Placement&quot;:&quot;Footer&quot;,&quot;Index&quot;:&quot;Primary&quot;,&quot;Section&quot;:1,&quot;Top&quot;:0.0,&quot;Left&quot;:0.0}" style="position:absolute;margin-left:0;margin-top:806pt;width:595.0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" o:allowincell="f" filled="f" stroked="f" strokeweight=".5pt">
              <v:textbox inset=",0,,0">
                <w:txbxContent>
                  <w:p w14:paraId="426D1CE5" w14:textId="38F40640" w:rsidR="00121506" w:rsidRPr="00121506" w:rsidRDefault="00121506" w:rsidP="00121506">
                    <w:pPr>
                      <w:jc w:val="center"/>
                      <w:rPr>
                        <w:rFonts w:ascii="Arial" w:hAnsi="Arial" w:cs="Arial"/>
                        <w:color w:val="000000"/>
                        <w:sz w:val="20"/>
                      </w:rPr>
                    </w:pPr>
                  </w:p>
                </w:txbxContent>
              </v:textbox>
              <w10:wrap anchorx="page" anchory="page"/>
            </v:shape>
          </w:pict>
        </mc:Fallback>
      </mc:AlternateContent>
    </w:r>
    <w:r>
      <w:rPr>
        <w:noProof/>
        <w:lang w:val="de-DE"/>
      </w:rPr>
      <mc:AlternateContent>
        <mc:Choice Requires="wps">
          <w:drawing>
            <wp:anchor distT="0" distB="0" distL="114300" distR="114300" simplePos="0" relativeHeight="251660288" behindDoc="1" locked="0" layoutInCell="1" allowOverlap="1" wp14:anchorId="69E42014" wp14:editId="6FAF8C1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D0D8F">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D0D8F">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42014" id="_x0000_t202" coordsize="21600,21600" o:spt="202" path="m,l,21600r21600,l21600,xe">
              <v:stroke joinstyle="miter"/>
              <v:path gradientshapeok="t" o:connecttype="rect"/>
            </v:shapetype>
            <v:shape id="Text Box 9" o:spid="_x0000_s1029"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0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A++i/1&#10;8wIAAHUGAAAOAAAAAAAAAAAAAAAAAC4CAABkcnMvZTJvRG9jLnhtbFBLAQItABQABgAIAAAAIQBZ&#10;k3OQ3wAAAAsBAAAPAAAAAAAAAAAAAAAAAE0FAABkcnMvZG93bnJldi54bWxQSwUGAAAAAAQABADz&#10;AAAAWQYAAAAA&#10;" filled="f" fillcolor="#006e31" stroked="f">
              <v:textbox inset="0,.5mm,0,0">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D0D8F">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D0D8F">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C9E53BA" wp14:editId="20FEECB3">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6ECB589B" wp14:editId="0A131A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19E806FB" wp14:editId="75609BC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2A9AD417" w14:textId="3B0270A9"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4B681C">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806FB" id="Text Box 6" o:spid="_x0000_s1030"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QXO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Ozg28kZU&#10;T9CCUkCHQJ/B3AajEfIHRgPMwASr7zsiKUbtBw5tbAamNaahSSiSx93N0SC8hOsJ1hiNZqrH4brr&#10;Jds2gD4OCy5W0O41s51o5sLIBKIwC5htNp7DHDbD83Jtvc7/Fs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3D0FzvMC&#10;AAB1BgAADgAAAAAAAAAAAAAAAAAuAgAAZHJzL2Uyb0RvYy54bWxQSwECLQAUAAYACAAAACEA2JWo&#10;C90AAAAJAQAADwAAAAAAAAAAAAAAAABNBQAAZHJzL2Rvd25yZXYueG1sUEsFBgAAAAAEAAQA8wAA&#10;AFcGAAAAAA==&#10;" filled="f" fillcolor="#006e31" stroked="f">
              <v:textbox inset="0,1mm,0,0">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2A9AD417" w14:textId="3B0270A9"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4B681C">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15005" w14:textId="77777777" w:rsidR="00D56E6E" w:rsidRDefault="00D56E6E">
      <w:r>
        <w:separator/>
      </w:r>
    </w:p>
  </w:footnote>
  <w:footnote w:type="continuationSeparator" w:id="0">
    <w:p w14:paraId="05C4BEFA" w14:textId="77777777" w:rsidR="00D56E6E" w:rsidRDefault="00D56E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566B9"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7F89E648" wp14:editId="6854579B">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4618C3" w14:textId="36DB5FB3"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Press information </w:t>
                          </w:r>
                          <w:r w:rsidR="004B681C">
                            <w:rPr>
                              <w:rFonts w:ascii="Arial" w:hAnsi="Arial"/>
                              <w:color w:val="FFFFFF" w:themeColor="background1"/>
                              <w:sz w:val="28"/>
                            </w:rPr>
                            <w:t>May</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F89E648"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164618C3" w14:textId="36DB5FB3"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Press information </w:t>
                    </w:r>
                    <w:r w:rsidR="004B681C">
                      <w:rPr>
                        <w:rFonts w:ascii="Arial" w:hAnsi="Arial"/>
                        <w:color w:val="FFFFFF" w:themeColor="background1"/>
                        <w:sz w:val="28"/>
                      </w:rPr>
                      <w:t>May</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06B1D477" wp14:editId="6F30961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5FA1D43" wp14:editId="57415C65">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01826C5B" wp14:editId="0383947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477BA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826C5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" filled="f" fillcolor="#006e31" stroked="f">
              <v:textbox inset="0,0,0,0">
                <w:txbxContent>
                  <w:p w14:paraId="58477BA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7B46CD"/>
    <w:multiLevelType w:val="hybridMultilevel"/>
    <w:tmpl w:val="C6EA71E2"/>
    <w:lvl w:ilvl="0" w:tplc="613E13CE">
      <w:numFmt w:val="bullet"/>
      <w:lvlText w:val="-"/>
      <w:lvlJc w:val="left"/>
      <w:pPr>
        <w:ind w:left="720" w:hanging="360"/>
      </w:pPr>
      <w:rPr>
        <w:rFonts w:ascii="Times" w:eastAsia="Times New Roman" w:hAnsi="Times" w:cs="Times"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6C3A"/>
    <w:rsid w:val="000379F2"/>
    <w:rsid w:val="000405EE"/>
    <w:rsid w:val="00041461"/>
    <w:rsid w:val="000419FF"/>
    <w:rsid w:val="00042735"/>
    <w:rsid w:val="00042AFB"/>
    <w:rsid w:val="000432E0"/>
    <w:rsid w:val="00045886"/>
    <w:rsid w:val="00045AA0"/>
    <w:rsid w:val="00047CDD"/>
    <w:rsid w:val="000507C9"/>
    <w:rsid w:val="00053599"/>
    <w:rsid w:val="00054904"/>
    <w:rsid w:val="000549A7"/>
    <w:rsid w:val="000558D6"/>
    <w:rsid w:val="00056589"/>
    <w:rsid w:val="00061F15"/>
    <w:rsid w:val="00062B82"/>
    <w:rsid w:val="00063402"/>
    <w:rsid w:val="00064C64"/>
    <w:rsid w:val="00065CAA"/>
    <w:rsid w:val="00066F1F"/>
    <w:rsid w:val="00072139"/>
    <w:rsid w:val="0009438C"/>
    <w:rsid w:val="00094B29"/>
    <w:rsid w:val="00095B8B"/>
    <w:rsid w:val="00097BDF"/>
    <w:rsid w:val="000A1204"/>
    <w:rsid w:val="000A1774"/>
    <w:rsid w:val="000A1E91"/>
    <w:rsid w:val="000A344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1506"/>
    <w:rsid w:val="001239BB"/>
    <w:rsid w:val="00123BBE"/>
    <w:rsid w:val="0012682A"/>
    <w:rsid w:val="00126F6D"/>
    <w:rsid w:val="001306FE"/>
    <w:rsid w:val="00131235"/>
    <w:rsid w:val="00134061"/>
    <w:rsid w:val="00135A7E"/>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8E4"/>
    <w:rsid w:val="00162EFC"/>
    <w:rsid w:val="00164307"/>
    <w:rsid w:val="00164471"/>
    <w:rsid w:val="00164F36"/>
    <w:rsid w:val="00170B9E"/>
    <w:rsid w:val="0017172E"/>
    <w:rsid w:val="00174959"/>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21A8"/>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276DA"/>
    <w:rsid w:val="00233AA4"/>
    <w:rsid w:val="00233C8C"/>
    <w:rsid w:val="00233CC2"/>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C6E4E"/>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67DD0"/>
    <w:rsid w:val="00370CBC"/>
    <w:rsid w:val="00371B65"/>
    <w:rsid w:val="00371C85"/>
    <w:rsid w:val="00375B0A"/>
    <w:rsid w:val="00376B35"/>
    <w:rsid w:val="0038102A"/>
    <w:rsid w:val="003852C1"/>
    <w:rsid w:val="00393134"/>
    <w:rsid w:val="00395337"/>
    <w:rsid w:val="00397AEB"/>
    <w:rsid w:val="003A1851"/>
    <w:rsid w:val="003A1DBE"/>
    <w:rsid w:val="003B4998"/>
    <w:rsid w:val="003B4C18"/>
    <w:rsid w:val="003B5740"/>
    <w:rsid w:val="003C0AFD"/>
    <w:rsid w:val="003C18DD"/>
    <w:rsid w:val="003C19B9"/>
    <w:rsid w:val="003C2435"/>
    <w:rsid w:val="003C3B63"/>
    <w:rsid w:val="003C51D2"/>
    <w:rsid w:val="003C5BC0"/>
    <w:rsid w:val="003C7CD8"/>
    <w:rsid w:val="003D009A"/>
    <w:rsid w:val="003D0306"/>
    <w:rsid w:val="003D05D0"/>
    <w:rsid w:val="003D2241"/>
    <w:rsid w:val="003D3478"/>
    <w:rsid w:val="003D41ED"/>
    <w:rsid w:val="003D50A7"/>
    <w:rsid w:val="003D5F22"/>
    <w:rsid w:val="003E0137"/>
    <w:rsid w:val="003E041D"/>
    <w:rsid w:val="003E77E7"/>
    <w:rsid w:val="003F0EE2"/>
    <w:rsid w:val="003F1171"/>
    <w:rsid w:val="003F1353"/>
    <w:rsid w:val="003F260D"/>
    <w:rsid w:val="003F309D"/>
    <w:rsid w:val="003F3899"/>
    <w:rsid w:val="003F4774"/>
    <w:rsid w:val="003F501A"/>
    <w:rsid w:val="003F548B"/>
    <w:rsid w:val="00401B17"/>
    <w:rsid w:val="0040433A"/>
    <w:rsid w:val="00404A27"/>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57950"/>
    <w:rsid w:val="00460A83"/>
    <w:rsid w:val="004628CB"/>
    <w:rsid w:val="00463890"/>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2CC9"/>
    <w:rsid w:val="00493C72"/>
    <w:rsid w:val="00494180"/>
    <w:rsid w:val="00497C62"/>
    <w:rsid w:val="004A3910"/>
    <w:rsid w:val="004A3C73"/>
    <w:rsid w:val="004A7CC1"/>
    <w:rsid w:val="004B04CD"/>
    <w:rsid w:val="004B0743"/>
    <w:rsid w:val="004B2A12"/>
    <w:rsid w:val="004B3FB6"/>
    <w:rsid w:val="004B5CF7"/>
    <w:rsid w:val="004B681C"/>
    <w:rsid w:val="004B6D3C"/>
    <w:rsid w:val="004B7F70"/>
    <w:rsid w:val="004C1EFD"/>
    <w:rsid w:val="004C422B"/>
    <w:rsid w:val="004C46BB"/>
    <w:rsid w:val="004C61E9"/>
    <w:rsid w:val="004C7C53"/>
    <w:rsid w:val="004C7E4E"/>
    <w:rsid w:val="004D0790"/>
    <w:rsid w:val="004D0D8F"/>
    <w:rsid w:val="004D45C7"/>
    <w:rsid w:val="004D4ED8"/>
    <w:rsid w:val="004D79A3"/>
    <w:rsid w:val="004E0912"/>
    <w:rsid w:val="004E161C"/>
    <w:rsid w:val="004E4EE0"/>
    <w:rsid w:val="004E51A5"/>
    <w:rsid w:val="004F3E61"/>
    <w:rsid w:val="004F412A"/>
    <w:rsid w:val="004F50C0"/>
    <w:rsid w:val="004F601B"/>
    <w:rsid w:val="004F67FD"/>
    <w:rsid w:val="004F6B58"/>
    <w:rsid w:val="0050039B"/>
    <w:rsid w:val="00501DEE"/>
    <w:rsid w:val="0050395F"/>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1E79"/>
    <w:rsid w:val="005A26F1"/>
    <w:rsid w:val="005A2977"/>
    <w:rsid w:val="005A3575"/>
    <w:rsid w:val="005A3F68"/>
    <w:rsid w:val="005A510B"/>
    <w:rsid w:val="005A5535"/>
    <w:rsid w:val="005A5731"/>
    <w:rsid w:val="005A5FEF"/>
    <w:rsid w:val="005A7C7B"/>
    <w:rsid w:val="005A7DBD"/>
    <w:rsid w:val="005B0182"/>
    <w:rsid w:val="005B0BAD"/>
    <w:rsid w:val="005B3132"/>
    <w:rsid w:val="005B4503"/>
    <w:rsid w:val="005C1E71"/>
    <w:rsid w:val="005C277B"/>
    <w:rsid w:val="005C2CD4"/>
    <w:rsid w:val="005C3063"/>
    <w:rsid w:val="005C3540"/>
    <w:rsid w:val="005C3E4D"/>
    <w:rsid w:val="005C52F6"/>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3EF"/>
    <w:rsid w:val="00660479"/>
    <w:rsid w:val="00660687"/>
    <w:rsid w:val="00661694"/>
    <w:rsid w:val="0066211B"/>
    <w:rsid w:val="006633F4"/>
    <w:rsid w:val="0066441E"/>
    <w:rsid w:val="00664F29"/>
    <w:rsid w:val="0067189D"/>
    <w:rsid w:val="00672253"/>
    <w:rsid w:val="00673AC6"/>
    <w:rsid w:val="006767D7"/>
    <w:rsid w:val="00677AC9"/>
    <w:rsid w:val="006802D6"/>
    <w:rsid w:val="00680EEA"/>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0A2"/>
    <w:rsid w:val="006B2B3F"/>
    <w:rsid w:val="006C12AF"/>
    <w:rsid w:val="006C341C"/>
    <w:rsid w:val="006D07B4"/>
    <w:rsid w:val="006D2A85"/>
    <w:rsid w:val="006D4215"/>
    <w:rsid w:val="006D49D6"/>
    <w:rsid w:val="006D5DE3"/>
    <w:rsid w:val="006D6692"/>
    <w:rsid w:val="006D733D"/>
    <w:rsid w:val="006E33BB"/>
    <w:rsid w:val="006E3615"/>
    <w:rsid w:val="006E3869"/>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CF2"/>
    <w:rsid w:val="00724F0A"/>
    <w:rsid w:val="007256DF"/>
    <w:rsid w:val="00726374"/>
    <w:rsid w:val="00730418"/>
    <w:rsid w:val="007324EA"/>
    <w:rsid w:val="00732B0E"/>
    <w:rsid w:val="0073306A"/>
    <w:rsid w:val="007347B9"/>
    <w:rsid w:val="007351CD"/>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17E"/>
    <w:rsid w:val="007866EC"/>
    <w:rsid w:val="00792CEE"/>
    <w:rsid w:val="007944D9"/>
    <w:rsid w:val="00797F03"/>
    <w:rsid w:val="007A02B8"/>
    <w:rsid w:val="007A2B8E"/>
    <w:rsid w:val="007A74AF"/>
    <w:rsid w:val="007B22BA"/>
    <w:rsid w:val="007B3245"/>
    <w:rsid w:val="007C080C"/>
    <w:rsid w:val="007C0D51"/>
    <w:rsid w:val="007C2838"/>
    <w:rsid w:val="007C2A54"/>
    <w:rsid w:val="007C2FA3"/>
    <w:rsid w:val="007C5770"/>
    <w:rsid w:val="007C73D8"/>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4E73"/>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C79"/>
    <w:rsid w:val="008A0983"/>
    <w:rsid w:val="008A0EE5"/>
    <w:rsid w:val="008A414C"/>
    <w:rsid w:val="008A48F2"/>
    <w:rsid w:val="008B46CC"/>
    <w:rsid w:val="008B55FD"/>
    <w:rsid w:val="008B6BF1"/>
    <w:rsid w:val="008C0371"/>
    <w:rsid w:val="008C2317"/>
    <w:rsid w:val="008C3A7A"/>
    <w:rsid w:val="008C43C5"/>
    <w:rsid w:val="008C50E7"/>
    <w:rsid w:val="008C5A5E"/>
    <w:rsid w:val="008D0F01"/>
    <w:rsid w:val="008D1E95"/>
    <w:rsid w:val="008D59C9"/>
    <w:rsid w:val="008D7813"/>
    <w:rsid w:val="008E26EA"/>
    <w:rsid w:val="008E4FBE"/>
    <w:rsid w:val="008E4FE2"/>
    <w:rsid w:val="008F2038"/>
    <w:rsid w:val="008F3B79"/>
    <w:rsid w:val="008F3BCA"/>
    <w:rsid w:val="008F4D76"/>
    <w:rsid w:val="00903BD1"/>
    <w:rsid w:val="00910A7E"/>
    <w:rsid w:val="00913866"/>
    <w:rsid w:val="0091391B"/>
    <w:rsid w:val="00913ABA"/>
    <w:rsid w:val="00914817"/>
    <w:rsid w:val="009150C8"/>
    <w:rsid w:val="00915DF6"/>
    <w:rsid w:val="00916DFB"/>
    <w:rsid w:val="00920AE8"/>
    <w:rsid w:val="0092470E"/>
    <w:rsid w:val="00930312"/>
    <w:rsid w:val="00930B64"/>
    <w:rsid w:val="0093254A"/>
    <w:rsid w:val="00934036"/>
    <w:rsid w:val="00936828"/>
    <w:rsid w:val="00937D13"/>
    <w:rsid w:val="00940BE0"/>
    <w:rsid w:val="00943B5F"/>
    <w:rsid w:val="00945661"/>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8B9"/>
    <w:rsid w:val="009A6AFC"/>
    <w:rsid w:val="009B2950"/>
    <w:rsid w:val="009B2D0E"/>
    <w:rsid w:val="009B4103"/>
    <w:rsid w:val="009C0A7D"/>
    <w:rsid w:val="009C0FA3"/>
    <w:rsid w:val="009C1465"/>
    <w:rsid w:val="009C15AE"/>
    <w:rsid w:val="009C5247"/>
    <w:rsid w:val="009C5270"/>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0E67"/>
    <w:rsid w:val="00A01CE4"/>
    <w:rsid w:val="00A04819"/>
    <w:rsid w:val="00A04D81"/>
    <w:rsid w:val="00A10025"/>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B0"/>
    <w:rsid w:val="00A52AFA"/>
    <w:rsid w:val="00A54C97"/>
    <w:rsid w:val="00A62065"/>
    <w:rsid w:val="00A638A2"/>
    <w:rsid w:val="00A65E50"/>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09F9"/>
    <w:rsid w:val="00AA2ACC"/>
    <w:rsid w:val="00AA3DD2"/>
    <w:rsid w:val="00AA41F8"/>
    <w:rsid w:val="00AA444E"/>
    <w:rsid w:val="00AA575F"/>
    <w:rsid w:val="00AA6536"/>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8A5"/>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AD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4DBF"/>
    <w:rsid w:val="00B97245"/>
    <w:rsid w:val="00BA4D0F"/>
    <w:rsid w:val="00BB0614"/>
    <w:rsid w:val="00BB1195"/>
    <w:rsid w:val="00BB2409"/>
    <w:rsid w:val="00BC65EA"/>
    <w:rsid w:val="00BC6DBA"/>
    <w:rsid w:val="00BC70A4"/>
    <w:rsid w:val="00BC7197"/>
    <w:rsid w:val="00BD04D0"/>
    <w:rsid w:val="00BD075A"/>
    <w:rsid w:val="00BD310B"/>
    <w:rsid w:val="00BD3747"/>
    <w:rsid w:val="00BD4909"/>
    <w:rsid w:val="00BE0667"/>
    <w:rsid w:val="00BE399A"/>
    <w:rsid w:val="00BE6083"/>
    <w:rsid w:val="00BF2C99"/>
    <w:rsid w:val="00BF41CE"/>
    <w:rsid w:val="00BF51CE"/>
    <w:rsid w:val="00C0251B"/>
    <w:rsid w:val="00C02FDC"/>
    <w:rsid w:val="00C03DC5"/>
    <w:rsid w:val="00C05B74"/>
    <w:rsid w:val="00C104B5"/>
    <w:rsid w:val="00C1270C"/>
    <w:rsid w:val="00C1481C"/>
    <w:rsid w:val="00C164C7"/>
    <w:rsid w:val="00C2029F"/>
    <w:rsid w:val="00C222D4"/>
    <w:rsid w:val="00C22A46"/>
    <w:rsid w:val="00C24EF3"/>
    <w:rsid w:val="00C266AB"/>
    <w:rsid w:val="00C26900"/>
    <w:rsid w:val="00C3459B"/>
    <w:rsid w:val="00C34E52"/>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161C"/>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C3DF1"/>
    <w:rsid w:val="00CD138C"/>
    <w:rsid w:val="00CD1CC7"/>
    <w:rsid w:val="00CD3803"/>
    <w:rsid w:val="00CD53D2"/>
    <w:rsid w:val="00CD7020"/>
    <w:rsid w:val="00CE20C9"/>
    <w:rsid w:val="00CE264E"/>
    <w:rsid w:val="00CE4CD1"/>
    <w:rsid w:val="00CE6430"/>
    <w:rsid w:val="00CE6A41"/>
    <w:rsid w:val="00CE70E4"/>
    <w:rsid w:val="00CF3AD0"/>
    <w:rsid w:val="00CF3FBF"/>
    <w:rsid w:val="00CF4B64"/>
    <w:rsid w:val="00D02A39"/>
    <w:rsid w:val="00D03153"/>
    <w:rsid w:val="00D039F9"/>
    <w:rsid w:val="00D04276"/>
    <w:rsid w:val="00D05560"/>
    <w:rsid w:val="00D05FF9"/>
    <w:rsid w:val="00D078A5"/>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56E6E"/>
    <w:rsid w:val="00D61871"/>
    <w:rsid w:val="00D62FE8"/>
    <w:rsid w:val="00D667C2"/>
    <w:rsid w:val="00D705BF"/>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0E18"/>
    <w:rsid w:val="00DB62AD"/>
    <w:rsid w:val="00DB7084"/>
    <w:rsid w:val="00DB79E1"/>
    <w:rsid w:val="00DB7CD1"/>
    <w:rsid w:val="00DC08C2"/>
    <w:rsid w:val="00DC25ED"/>
    <w:rsid w:val="00DC31C3"/>
    <w:rsid w:val="00DC3B01"/>
    <w:rsid w:val="00DC4412"/>
    <w:rsid w:val="00DC53E0"/>
    <w:rsid w:val="00DC5EE7"/>
    <w:rsid w:val="00DC736D"/>
    <w:rsid w:val="00DD0A86"/>
    <w:rsid w:val="00DD366B"/>
    <w:rsid w:val="00DD4866"/>
    <w:rsid w:val="00DD5EB1"/>
    <w:rsid w:val="00DD7B4E"/>
    <w:rsid w:val="00DD7E7A"/>
    <w:rsid w:val="00DE5C68"/>
    <w:rsid w:val="00DE5D0D"/>
    <w:rsid w:val="00DE694E"/>
    <w:rsid w:val="00DE76BA"/>
    <w:rsid w:val="00DF0755"/>
    <w:rsid w:val="00DF2331"/>
    <w:rsid w:val="00DF5631"/>
    <w:rsid w:val="00DF6639"/>
    <w:rsid w:val="00DF7498"/>
    <w:rsid w:val="00DF7522"/>
    <w:rsid w:val="00E009D5"/>
    <w:rsid w:val="00E00FD2"/>
    <w:rsid w:val="00E01FD6"/>
    <w:rsid w:val="00E02DA7"/>
    <w:rsid w:val="00E0456D"/>
    <w:rsid w:val="00E1181F"/>
    <w:rsid w:val="00E12CE4"/>
    <w:rsid w:val="00E12DCB"/>
    <w:rsid w:val="00E20720"/>
    <w:rsid w:val="00E210CD"/>
    <w:rsid w:val="00E21887"/>
    <w:rsid w:val="00E228D8"/>
    <w:rsid w:val="00E236C2"/>
    <w:rsid w:val="00E237E0"/>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0F51"/>
    <w:rsid w:val="00E5382C"/>
    <w:rsid w:val="00E53991"/>
    <w:rsid w:val="00E547F7"/>
    <w:rsid w:val="00E54C4B"/>
    <w:rsid w:val="00E57C20"/>
    <w:rsid w:val="00E604CE"/>
    <w:rsid w:val="00E60959"/>
    <w:rsid w:val="00E62546"/>
    <w:rsid w:val="00E64735"/>
    <w:rsid w:val="00E64DCD"/>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87730"/>
    <w:rsid w:val="00E92B6E"/>
    <w:rsid w:val="00E934C0"/>
    <w:rsid w:val="00E940B2"/>
    <w:rsid w:val="00E9487C"/>
    <w:rsid w:val="00EA00A7"/>
    <w:rsid w:val="00EA6DCE"/>
    <w:rsid w:val="00EA76FC"/>
    <w:rsid w:val="00EB1511"/>
    <w:rsid w:val="00EB27C5"/>
    <w:rsid w:val="00EB33CA"/>
    <w:rsid w:val="00EC19DB"/>
    <w:rsid w:val="00EC46AD"/>
    <w:rsid w:val="00EC648D"/>
    <w:rsid w:val="00ED00C4"/>
    <w:rsid w:val="00ED08C6"/>
    <w:rsid w:val="00ED1240"/>
    <w:rsid w:val="00ED14F1"/>
    <w:rsid w:val="00ED500A"/>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35E"/>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1E8"/>
    <w:rsid w:val="00F837A6"/>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4412"/>
    <w:rsid w:val="00FB55E1"/>
    <w:rsid w:val="00FB5C7B"/>
    <w:rsid w:val="00FB7341"/>
    <w:rsid w:val="00FC0150"/>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4A0BB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3D50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300226">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45512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cid:YT_e9180d16-5a2b-4618-92e9-22a015f9cafb.jpg" TargetMode="External"/><Relationship Id="rId7" Type="http://schemas.openxmlformats.org/officeDocument/2006/relationships/hyperlink" Target="http://www.amazone.de/smartsprayer" TargetMode="Externa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styles" Target="styles.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footnotes" Target="footnote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597</Words>
  <Characters>3530</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Annual Report 2008</vt:lpstr>
      <vt:lpstr>PI Amazone Jahresbericht 2008</vt:lpstr>
    </vt:vector>
  </TitlesOfParts>
  <LinksUpToDate>false</LinksUpToDate>
  <CharactersWithSpaces>4119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2021-04-22T16:42:00Z</dcterms:created>
  <dcterms:modified xsi:type="dcterms:W3CDTF">2021-05-06T08:56:00Z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c8c00982-80e1-41e6-a03a-12f4ca954faf_Enabled">
    <vt:lpwstr>True</vt:lpwstr>
  </property>
  <property fmtid="{D5CDD505-2E9C-101B-9397-08002B2CF9AE}" pid="4" name="MSIP_Label_c8c00982-80e1-41e6-a03a-12f4ca954faf_SiteId">
    <vt:lpwstr>ecaa386b-c8df-4ce0-ad01-740cbdb5ba55</vt:lpwstr>
  </property>
  <property fmtid="{D5CDD505-2E9C-101B-9397-08002B2CF9AE}" pid="5" name="MSIP_Label_c8c00982-80e1-41e6-a03a-12f4ca954faf_Owner">
    <vt:lpwstr>QuigleNS@basfad.basf.net</vt:lpwstr>
  </property>
  <property fmtid="{D5CDD505-2E9C-101B-9397-08002B2CF9AE}" pid="6" name="MSIP_Label_c8c00982-80e1-41e6-a03a-12f4ca954faf_SetDate">
    <vt:lpwstr>2021-04-22T13:32:33.4446898Z</vt:lpwstr>
  </property>
  <property fmtid="{D5CDD505-2E9C-101B-9397-08002B2CF9AE}" pid="7" name="MSIP_Label_c8c00982-80e1-41e6-a03a-12f4ca954faf_Name">
    <vt:lpwstr>Internal</vt:lpwstr>
  </property>
  <property fmtid="{D5CDD505-2E9C-101B-9397-08002B2CF9AE}" pid="8" name="MSIP_Label_c8c00982-80e1-41e6-a03a-12f4ca954faf_Application">
    <vt:lpwstr>Microsoft Azure Information Protection</vt:lpwstr>
  </property>
  <property fmtid="{D5CDD505-2E9C-101B-9397-08002B2CF9AE}" pid="9" name="MSIP_Label_c8c00982-80e1-41e6-a03a-12f4ca954faf_ActionId">
    <vt:lpwstr>157b16e8-b66f-41ae-bc9f-a3414c4e232b</vt:lpwstr>
  </property>
  <property fmtid="{D5CDD505-2E9C-101B-9397-08002B2CF9AE}" pid="10" name="MSIP_Label_c8c00982-80e1-41e6-a03a-12f4ca954faf_Extended_MSFT_Method">
    <vt:lpwstr>Automatic</vt:lpwstr>
  </property>
  <property fmtid="{D5CDD505-2E9C-101B-9397-08002B2CF9AE}" pid="11" name="MSIP_Label_06530cf4-8573-4c29-a912-bbcdac835909_Enabled">
    <vt:lpwstr>True</vt:lpwstr>
  </property>
  <property fmtid="{D5CDD505-2E9C-101B-9397-08002B2CF9AE}" pid="12" name="MSIP_Label_06530cf4-8573-4c29-a912-bbcdac835909_SiteId">
    <vt:lpwstr>ecaa386b-c8df-4ce0-ad01-740cbdb5ba55</vt:lpwstr>
  </property>
  <property fmtid="{D5CDD505-2E9C-101B-9397-08002B2CF9AE}" pid="13" name="MSIP_Label_06530cf4-8573-4c29-a912-bbcdac835909_Owner">
    <vt:lpwstr>QuigleNS@basfad.basf.net</vt:lpwstr>
  </property>
  <property fmtid="{D5CDD505-2E9C-101B-9397-08002B2CF9AE}" pid="14" name="MSIP_Label_06530cf4-8573-4c29-a912-bbcdac835909_SetDate">
    <vt:lpwstr>2021-04-22T13:32:33.4446898Z</vt:lpwstr>
  </property>
  <property fmtid="{D5CDD505-2E9C-101B-9397-08002B2CF9AE}" pid="15" name="MSIP_Label_06530cf4-8573-4c29-a912-bbcdac835909_Name">
    <vt:lpwstr>Unprotected</vt:lpwstr>
  </property>
  <property fmtid="{D5CDD505-2E9C-101B-9397-08002B2CF9AE}" pid="16" name="MSIP_Label_06530cf4-8573-4c29-a912-bbcdac835909_Application">
    <vt:lpwstr>Microsoft Azure Information Protection</vt:lpwstr>
  </property>
  <property fmtid="{D5CDD505-2E9C-101B-9397-08002B2CF9AE}" pid="17" name="MSIP_Label_06530cf4-8573-4c29-a912-bbcdac835909_ActionId">
    <vt:lpwstr>157b16e8-b66f-41ae-bc9f-a3414c4e232b</vt:lpwstr>
  </property>
  <property fmtid="{D5CDD505-2E9C-101B-9397-08002B2CF9AE}" pid="18" name="MSIP_Label_06530cf4-8573-4c29-a912-bbcdac835909_Parent">
    <vt:lpwstr>c8c00982-80e1-41e6-a03a-12f4ca954faf</vt:lpwstr>
  </property>
  <property fmtid="{D5CDD505-2E9C-101B-9397-08002B2CF9AE}" pid="19" name="MSIP_Label_06530cf4-8573-4c29-a912-bbcdac835909_Extended_MSFT_Method">
    <vt:lpwstr>Automatic</vt:lpwstr>
  </property>
  <property fmtid="{D5CDD505-2E9C-101B-9397-08002B2CF9AE}" pid="20" name="Sensitivity">
    <vt:lpwstr>Internal Unprotected</vt:lpwstr>
  </property>
  <property fmtid="{D5CDD505-2E9C-101B-9397-08002B2CF9AE}" pid="21" name="Classification_to_AIP">
    <vt:i4>0</vt:i4>
  </property>
</Properties>
</file>